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134CE721" wp14:editId="084B9DCE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57F19FE2" wp14:editId="6B8F75D8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VFO/ </w:t>
      </w:r>
      <w:r w:rsidR="00AB6BE8">
        <w:rPr>
          <w:rFonts w:ascii="Arial" w:hAnsi="Arial" w:cs="Arial"/>
          <w:sz w:val="24"/>
          <w:szCs w:val="24"/>
        </w:rPr>
        <w:t xml:space="preserve">     </w:t>
      </w:r>
      <w:r w:rsidRPr="006419E8">
        <w:rPr>
          <w:rFonts w:ascii="Arial" w:hAnsi="Arial" w:cs="Arial"/>
          <w:sz w:val="24"/>
          <w:szCs w:val="24"/>
        </w:rPr>
        <w:t>/201</w:t>
      </w:r>
      <w:r w:rsidR="00AB6BE8">
        <w:rPr>
          <w:rFonts w:ascii="Arial" w:hAnsi="Arial" w:cs="Arial"/>
          <w:sz w:val="24"/>
          <w:szCs w:val="24"/>
        </w:rPr>
        <w:t>6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F006A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006A">
        <w:rPr>
          <w:rFonts w:ascii="Arial" w:hAnsi="Arial" w:cs="Arial"/>
          <w:b/>
          <w:sz w:val="24"/>
          <w:szCs w:val="24"/>
        </w:rPr>
        <w:t>201</w:t>
      </w:r>
      <w:r w:rsidR="00AB6BE8" w:rsidRPr="006F006A">
        <w:rPr>
          <w:rFonts w:ascii="Arial" w:hAnsi="Arial" w:cs="Arial"/>
          <w:b/>
          <w:sz w:val="24"/>
          <w:szCs w:val="24"/>
        </w:rPr>
        <w:t>6</w:t>
      </w:r>
      <w:r w:rsidRPr="006F006A">
        <w:rPr>
          <w:rFonts w:ascii="Arial" w:hAnsi="Arial" w:cs="Arial"/>
          <w:b/>
          <w:sz w:val="24"/>
          <w:szCs w:val="24"/>
        </w:rPr>
        <w:t xml:space="preserve">. </w:t>
      </w:r>
      <w:r w:rsidR="006419E8" w:rsidRPr="006F006A">
        <w:rPr>
          <w:rFonts w:ascii="Arial" w:hAnsi="Arial" w:cs="Arial"/>
          <w:b/>
          <w:sz w:val="24"/>
          <w:szCs w:val="24"/>
        </w:rPr>
        <w:t xml:space="preserve">június </w:t>
      </w:r>
      <w:r w:rsidR="00F73A42" w:rsidRPr="006F006A">
        <w:rPr>
          <w:rFonts w:ascii="Arial" w:hAnsi="Arial" w:cs="Arial"/>
          <w:b/>
          <w:sz w:val="24"/>
          <w:szCs w:val="24"/>
        </w:rPr>
        <w:t>30</w:t>
      </w:r>
      <w:r w:rsidR="005325C0" w:rsidRPr="006F006A">
        <w:rPr>
          <w:rFonts w:ascii="Arial" w:hAnsi="Arial" w:cs="Arial"/>
          <w:b/>
          <w:sz w:val="24"/>
          <w:szCs w:val="24"/>
        </w:rPr>
        <w:t xml:space="preserve">-i </w:t>
      </w:r>
      <w:r w:rsidR="005F31E1" w:rsidRPr="006F006A">
        <w:rPr>
          <w:rFonts w:ascii="Arial" w:hAnsi="Arial" w:cs="Arial"/>
          <w:b/>
          <w:sz w:val="24"/>
          <w:szCs w:val="24"/>
        </w:rPr>
        <w:t>nyilvános</w:t>
      </w:r>
      <w:r w:rsidRPr="006F006A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F006A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F006A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F006A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F006A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F006A" w:rsidRDefault="008E2138" w:rsidP="005F31E1">
      <w:pPr>
        <w:ind w:left="2124" w:hanging="2124"/>
        <w:rPr>
          <w:rFonts w:ascii="Arial" w:hAnsi="Arial" w:cs="Arial"/>
        </w:rPr>
      </w:pPr>
      <w:r w:rsidRPr="006F006A">
        <w:rPr>
          <w:rFonts w:ascii="Arial" w:hAnsi="Arial" w:cs="Arial"/>
          <w:b/>
        </w:rPr>
        <w:t xml:space="preserve">Tárgy:   </w:t>
      </w:r>
      <w:r w:rsidR="005325C0" w:rsidRPr="006F006A">
        <w:rPr>
          <w:rFonts w:ascii="Arial" w:hAnsi="Arial" w:cs="Arial"/>
          <w:b/>
        </w:rPr>
        <w:tab/>
      </w:r>
      <w:r w:rsidR="005F31E1" w:rsidRPr="006F006A">
        <w:rPr>
          <w:rFonts w:ascii="Arial" w:hAnsi="Arial" w:cs="Arial"/>
        </w:rPr>
        <w:t>Beszámoló Hévíz Város Önkormányzat</w:t>
      </w:r>
      <w:r w:rsidR="00AB6BE8" w:rsidRPr="006F006A">
        <w:rPr>
          <w:rFonts w:ascii="Arial" w:hAnsi="Arial" w:cs="Arial"/>
        </w:rPr>
        <w:t xml:space="preserve"> </w:t>
      </w:r>
      <w:r w:rsidR="006F006A" w:rsidRPr="006F006A">
        <w:rPr>
          <w:rFonts w:ascii="Arial" w:hAnsi="Arial" w:cs="Arial"/>
        </w:rPr>
        <w:t>beruházásairól</w:t>
      </w:r>
    </w:p>
    <w:p w:rsidR="008E2138" w:rsidRPr="006F006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F006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F006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F006A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6F006A">
        <w:rPr>
          <w:rFonts w:ascii="Arial" w:hAnsi="Arial" w:cs="Arial"/>
          <w:b/>
        </w:rPr>
        <w:t>Az előterjesztő:</w:t>
      </w:r>
      <w:r w:rsidRPr="006F006A">
        <w:rPr>
          <w:rFonts w:ascii="Arial" w:hAnsi="Arial" w:cs="Arial"/>
        </w:rPr>
        <w:t xml:space="preserve"> </w:t>
      </w:r>
      <w:r w:rsidRPr="006F006A">
        <w:rPr>
          <w:rFonts w:ascii="Arial" w:hAnsi="Arial" w:cs="Arial"/>
        </w:rPr>
        <w:tab/>
        <w:t>Papp Gábor polgármester</w:t>
      </w:r>
    </w:p>
    <w:p w:rsidR="008E2138" w:rsidRPr="006F006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5F105D" w:rsidRPr="006F006A" w:rsidRDefault="005F105D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F006A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F006A">
        <w:rPr>
          <w:rFonts w:ascii="Arial" w:hAnsi="Arial" w:cs="Arial"/>
          <w:b/>
        </w:rPr>
        <w:t xml:space="preserve">Készítette: </w:t>
      </w:r>
      <w:r w:rsidRPr="006F006A">
        <w:rPr>
          <w:rFonts w:ascii="Arial" w:hAnsi="Arial" w:cs="Arial"/>
        </w:rPr>
        <w:t xml:space="preserve"> </w:t>
      </w:r>
      <w:r w:rsidRPr="006F006A">
        <w:rPr>
          <w:rFonts w:ascii="Arial" w:hAnsi="Arial" w:cs="Arial"/>
        </w:rPr>
        <w:tab/>
      </w:r>
      <w:r w:rsidR="00AB6BE8" w:rsidRPr="006F006A">
        <w:rPr>
          <w:rFonts w:ascii="Arial" w:hAnsi="Arial" w:cs="Arial"/>
        </w:rPr>
        <w:t>Olt István</w:t>
      </w:r>
      <w:r w:rsidR="00E35C1F" w:rsidRPr="006F006A">
        <w:rPr>
          <w:rFonts w:ascii="Arial" w:hAnsi="Arial" w:cs="Arial"/>
        </w:rPr>
        <w:t xml:space="preserve"> osztályvezető</w:t>
      </w:r>
    </w:p>
    <w:p w:rsidR="008E2138" w:rsidRPr="006F006A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F006A">
        <w:rPr>
          <w:rFonts w:ascii="Arial" w:hAnsi="Arial" w:cs="Arial"/>
          <w:b/>
        </w:rPr>
        <w:tab/>
      </w:r>
    </w:p>
    <w:p w:rsidR="005F105D" w:rsidRDefault="005F105D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6F006A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F006A">
        <w:rPr>
          <w:rFonts w:ascii="Arial" w:hAnsi="Arial" w:cs="Arial"/>
        </w:rPr>
        <w:tab/>
      </w:r>
    </w:p>
    <w:p w:rsidR="005F31E1" w:rsidRPr="006F006A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006A">
        <w:rPr>
          <w:rFonts w:ascii="Arial" w:hAnsi="Arial" w:cs="Arial"/>
          <w:b/>
        </w:rPr>
        <w:t>Megtárgyalta:</w:t>
      </w:r>
      <w:r w:rsidRPr="006F006A">
        <w:rPr>
          <w:rFonts w:ascii="Arial" w:hAnsi="Arial" w:cs="Arial"/>
        </w:rPr>
        <w:t xml:space="preserve"> </w:t>
      </w:r>
      <w:r w:rsidRPr="006F006A">
        <w:rPr>
          <w:rFonts w:ascii="Arial" w:hAnsi="Arial" w:cs="Arial"/>
        </w:rPr>
        <w:tab/>
      </w:r>
      <w:r w:rsidR="005F31E1" w:rsidRPr="006F006A">
        <w:rPr>
          <w:rFonts w:ascii="Arial" w:hAnsi="Arial" w:cs="Arial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F105D" w:rsidRDefault="005F105D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F105D" w:rsidRPr="005F31E1" w:rsidRDefault="005F105D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 xml:space="preserve">Törvényességi szempontból ellenőrizte: </w:t>
      </w:r>
      <w:r w:rsidRPr="005F31E1">
        <w:rPr>
          <w:rFonts w:ascii="Arial" w:hAnsi="Arial" w:cs="Arial"/>
        </w:rPr>
        <w:t>dr. Tüske Róbert jegyző</w:t>
      </w:r>
    </w:p>
    <w:p w:rsidR="008E2138" w:rsidRPr="005F31E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31E1" w:rsidRPr="00C47DDC" w:rsidRDefault="005F31E1" w:rsidP="00836896">
      <w:pPr>
        <w:ind w:right="-30"/>
        <w:jc w:val="both"/>
        <w:rPr>
          <w:rFonts w:ascii="Arial" w:hAnsi="Arial" w:cs="Arial"/>
          <w:sz w:val="24"/>
          <w:szCs w:val="24"/>
        </w:rPr>
      </w:pPr>
      <w:r w:rsidRPr="00C47DDC">
        <w:rPr>
          <w:rFonts w:ascii="Arial" w:hAnsi="Arial" w:cs="Arial"/>
          <w:sz w:val="24"/>
          <w:szCs w:val="24"/>
        </w:rPr>
        <w:t>Hévíz Város Önkormányzat 201</w:t>
      </w:r>
      <w:r w:rsidR="006F006A">
        <w:rPr>
          <w:rFonts w:ascii="Arial" w:hAnsi="Arial" w:cs="Arial"/>
          <w:sz w:val="24"/>
          <w:szCs w:val="24"/>
        </w:rPr>
        <w:t>6</w:t>
      </w:r>
      <w:r w:rsidRPr="00C47DDC">
        <w:rPr>
          <w:rFonts w:ascii="Arial" w:hAnsi="Arial" w:cs="Arial"/>
          <w:sz w:val="24"/>
          <w:szCs w:val="24"/>
        </w:rPr>
        <w:t>. évi költségvetésében biztosított beruházások időarányos teljesítésének beszámolóját terjesztjük elő.</w:t>
      </w:r>
    </w:p>
    <w:p w:rsidR="005F31E1" w:rsidRDefault="005F31E1" w:rsidP="005F31E1">
      <w:pPr>
        <w:jc w:val="both"/>
        <w:rPr>
          <w:rFonts w:ascii="Arial" w:hAnsi="Arial" w:cs="Arial"/>
          <w:sz w:val="24"/>
          <w:szCs w:val="24"/>
        </w:rPr>
      </w:pPr>
      <w:r w:rsidRPr="00C47DDC">
        <w:rPr>
          <w:rFonts w:ascii="Arial" w:hAnsi="Arial" w:cs="Arial"/>
          <w:sz w:val="24"/>
          <w:szCs w:val="24"/>
        </w:rPr>
        <w:t xml:space="preserve">A beszámolóban az egyes beruházási feladatok szerint ismertetést adunk a feladatok készültségéről, a soron következő </w:t>
      </w:r>
      <w:r>
        <w:rPr>
          <w:rFonts w:ascii="Arial" w:hAnsi="Arial" w:cs="Arial"/>
          <w:sz w:val="24"/>
          <w:szCs w:val="24"/>
        </w:rPr>
        <w:t>teendőkről</w:t>
      </w:r>
      <w:r w:rsidRPr="00C47DDC">
        <w:rPr>
          <w:rFonts w:ascii="Arial" w:hAnsi="Arial" w:cs="Arial"/>
          <w:sz w:val="24"/>
          <w:szCs w:val="24"/>
        </w:rPr>
        <w:t>, az időszerű kérdésekről</w:t>
      </w:r>
      <w:r w:rsidR="00697C26">
        <w:rPr>
          <w:rFonts w:ascii="Arial" w:hAnsi="Arial" w:cs="Arial"/>
          <w:sz w:val="24"/>
          <w:szCs w:val="24"/>
        </w:rPr>
        <w:t>: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1744"/>
        <w:gridCol w:w="753"/>
        <w:gridCol w:w="514"/>
        <w:gridCol w:w="508"/>
        <w:gridCol w:w="594"/>
        <w:gridCol w:w="736"/>
        <w:gridCol w:w="700"/>
        <w:gridCol w:w="4000"/>
      </w:tblGrid>
      <w:tr w:rsidR="003853B0" w:rsidRPr="003853B0" w:rsidTr="003853B0">
        <w:trPr>
          <w:trHeight w:val="37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fejlesztés státusza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ÁFA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Bruttó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Kötelező f.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Nem kötelező f.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3853B0" w:rsidRPr="003853B0" w:rsidTr="003853B0">
        <w:trPr>
          <w:trHeight w:val="330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Projekt állása</w:t>
            </w:r>
          </w:p>
        </w:tc>
      </w:tr>
      <w:tr w:rsidR="003853B0" w:rsidRPr="003853B0" w:rsidTr="003853B0">
        <w:trPr>
          <w:trHeight w:val="300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Fortuna utca és Dombi sétány felújítása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új induló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51 818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13 991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65 809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65 809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A munka az eredeti június 30-i átadási határidőhöz képest némi lemaradást mutat, ami a 11db új vízbekötés létesítése miatt alakult ki. A képviselő testület a 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165/2016.(IV.17.) határozat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ával hozzájárult a 2016. július 15-i póthatáridő kitűzéséhez, ami elégséges idő lesz a teljes befejezéshez.</w:t>
            </w:r>
          </w:p>
        </w:tc>
      </w:tr>
      <w:tr w:rsidR="003853B0" w:rsidRPr="003853B0" w:rsidTr="003853B0">
        <w:trPr>
          <w:trHeight w:val="36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2.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Kisfaludy utca déli felének felújítása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új induló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16 134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4 356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20 490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20 490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munka az eredeti június 3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0-i átadási határidőhöz képest 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lemaradást mutat, ami a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nyugati oldali kocsi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behajtók és járdafelületek szintre emelésének pótmunkái miatt alakult ki. A képviselő testület a 164/2016.(IV.17.)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 határozat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ával hozzájárult a 2016.augusztus 15-i póthatáridő kitűzéséhez, ami elégséges idő lesz a teljes befejezéshez</w:t>
            </w:r>
          </w:p>
        </w:tc>
      </w:tr>
      <w:tr w:rsidR="003853B0" w:rsidRPr="003853B0" w:rsidTr="003853B0">
        <w:trPr>
          <w:trHeight w:val="18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3.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Árpád utca déli szakasz felújítás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új induló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18 086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4 883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22 969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22 969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Egy szerződé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s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en belüli közbeszerzés történt a Kisfaludy és Sugár utcai felújítási munkákkal. Az Árpád utca v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izét elvezető, és befogadni tudó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 rendszer átalakítása miatt, itt is indokolt volt a póthatáridő kitűzése.</w:t>
            </w:r>
          </w:p>
        </w:tc>
      </w:tr>
      <w:tr w:rsidR="003853B0" w:rsidRPr="003853B0" w:rsidTr="003853B0">
        <w:trPr>
          <w:trHeight w:val="15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lastRenderedPageBreak/>
              <w:t>4.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Sugár utca déli oldal járda felújítás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új induló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5 346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1 443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6 789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6 789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munkálatok 98%-os készültség alatt állnak már egy hónapja, de ez is része a hármas beszerzésnek, és erre is vonatkozik az új augusztus 15-i póthatáridő.</w:t>
            </w:r>
          </w:p>
        </w:tc>
      </w:tr>
      <w:tr w:rsidR="003853B0" w:rsidRPr="003853B0" w:rsidTr="003853B0">
        <w:trPr>
          <w:trHeight w:val="21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5.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Buszpályaudvar áttelepítése a város dél-nyugati részébe (projektterv,engedélyes terv, pályázati kiviteli terv+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közbesz</w:t>
            </w:r>
            <w:proofErr w:type="spellEnd"/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lebony.és</w:t>
            </w:r>
            <w:proofErr w:type="spellEnd"/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 xml:space="preserve"> projekt szakértői díj)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új induló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33 937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9 163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43 100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43 100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Pályázat benyújtva, hiánypótlása teljesítve. Elbírálásra vár. Engedélyes tervek készülnek, de a tervező </w:t>
            </w:r>
            <w:r w:rsidRPr="003C68F0">
              <w:rPr>
                <w:rFonts w:ascii="Arial" w:hAnsi="Arial" w:cs="Arial"/>
                <w:sz w:val="24"/>
                <w:szCs w:val="24"/>
                <w:lang w:eastAsia="hu-HU"/>
              </w:rPr>
              <w:t xml:space="preserve">akadályoztatást jelentett. 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Földterületek megvásárlása, kisajátítása nem kezdődött meg, várunk az építési engedélyre.</w:t>
            </w:r>
          </w:p>
        </w:tc>
      </w:tr>
      <w:tr w:rsidR="003853B0" w:rsidRPr="003853B0" w:rsidTr="003853B0">
        <w:trPr>
          <w:trHeight w:val="39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6.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Gyógyhelyi főtér kialakítás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</w:t>
            </w:r>
            <w:proofErr w:type="spellStart"/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iduló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36 791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9 934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46 725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46 725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pályázat benyújtásához szükséges tanulmányterv és engedélyes tervek elkészültek. A pályázat 2016. má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r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cius 17-én benyújtásra került. A Közreműködő szervezet által kiírt hiánypótlás teljesítve lett, jelenleg a pályázat elbírálása van foly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 xml:space="preserve">matban. Az átépítendő meglévő buszváró épület építési engedélyezési eljárása lefolytatásra került, az 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építési engedély jogerős. Jelen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l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e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g az útügyi és vízjogi engedélyek megújítása van még foly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matban.</w:t>
            </w:r>
          </w:p>
        </w:tc>
      </w:tr>
      <w:tr w:rsidR="003853B0" w:rsidRPr="003853B0" w:rsidTr="003853B0">
        <w:trPr>
          <w:trHeight w:val="30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Térségi Sport és rendezvénycsarnok építése, közmű kialakítása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9 496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2 564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12 060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12 060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Sportkör lebonyolításában készülő sport és rendezvénycsarnok engedélyezési terveinek elkészítése folyamatban van. Készültsége &gt;90%. A szükséges földterület kialakítása érdekében történő telekösszevonás iránti kérelem benyújtásra került a földhivatalhoz. A szükséges közművek kialakításának előkészítése folyamatban van.</w:t>
            </w:r>
          </w:p>
        </w:tc>
      </w:tr>
      <w:tr w:rsidR="003853B0" w:rsidRPr="003853B0" w:rsidTr="003853B0">
        <w:trPr>
          <w:trHeight w:val="18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Széchenyi utca fejlesztése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8 886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2 399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11 285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11 285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tervező beszerzése a napokban indult el, amit hozzá kell igazítani a "KÖZUT" közbeszerzéséhez, amit e hónap végén indítanak. Tervek novemberre, engedélyek jövő év májusára várhatóak.</w:t>
            </w:r>
          </w:p>
        </w:tc>
      </w:tr>
      <w:tr w:rsidR="003853B0" w:rsidRPr="003853B0" w:rsidTr="003853B0">
        <w:trPr>
          <w:trHeight w:val="18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lastRenderedPageBreak/>
              <w:t>9.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Naperőmű telepítés előkészítése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5 665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1 530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sz w:val="16"/>
                <w:szCs w:val="16"/>
                <w:lang w:eastAsia="hu-HU"/>
              </w:rPr>
              <w:t>7 195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7 195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Az építési engedélyt tervezők határidőre benyújtották az engedélyező hatósághoz. Jelenleg hiánypótlása van folyamatban. A megvalósításhoz szükséges pályázat kiírásáról nincs információ.</w:t>
            </w:r>
          </w:p>
        </w:tc>
      </w:tr>
      <w:tr w:rsidR="003853B0" w:rsidRPr="003853B0" w:rsidTr="003853B0">
        <w:trPr>
          <w:trHeight w:val="6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10.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Hrsz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022/52 termőföld megvásárlása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13 170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3 556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16 726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16 726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terület megvásárlása zökkenőmentesen lezajlott.</w:t>
            </w:r>
          </w:p>
        </w:tc>
      </w:tr>
      <w:tr w:rsidR="003853B0" w:rsidRPr="003853B0" w:rsidTr="003853B0">
        <w:trPr>
          <w:trHeight w:val="15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11.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Egregy temetőkápolna állagmegóvási munkái (csapadékvíz elvezetés, kerítés építés, ravatalozó bontása.)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áthúzódó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5 512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1 488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7 000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7 000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beruházást beszerzéses eljárás útján a Fitotron-System Kft. nyerte. A munkaterület átadás június elején megtörtént, jelenleg a kivitelezés folyamatban van.</w:t>
            </w:r>
          </w:p>
        </w:tc>
      </w:tr>
      <w:tr w:rsidR="003853B0" w:rsidRPr="003853B0" w:rsidTr="003853B0">
        <w:trPr>
          <w:trHeight w:val="18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12.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Balassi- Madách - Kisfaludy utcák csapadékvíz elvezési rendszer javítása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áthúzódó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1 181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319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1 500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1 500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felhőszakadás jellegű esőzések felü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l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írták a probléma kezelését. A helyszíni szemlét követően a kivitelező új árajánlatot készít, aminek a költsége meghaladja a tervezett keretet.</w:t>
            </w:r>
          </w:p>
        </w:tc>
      </w:tr>
      <w:tr w:rsidR="003853B0" w:rsidRPr="003853B0" w:rsidTr="003853B0">
        <w:trPr>
          <w:trHeight w:val="21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14.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Egészségügyi Központ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fejléesztése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TOP-4.1.5-15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3 819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1 031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4 850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4 850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pályázat benyújtásához szükséges pályázati és engedélyes anyag elkészült. A pályázat 2016. május 4-én benyújtásra került. A Közreműködő szervezet által kiírt hiánypótlás teljesítve lett, jelenleg a pályázat elbírálása van foly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matban.</w:t>
            </w:r>
          </w:p>
        </w:tc>
      </w:tr>
      <w:tr w:rsidR="003853B0" w:rsidRPr="003853B0" w:rsidTr="003853B0">
        <w:trPr>
          <w:trHeight w:val="24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15.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Hévízi piac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terr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. Infrastruktúra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fejl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. TOP-1.1.3-15. (programterv, engedélyes terv, pályázati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kivitelki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terv)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9 843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2 657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12 500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12 500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pályázat benyújtásához szükséges p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ályázati anyag elkészült. Jelen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l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e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g az engedélyes tervezés fázisában van. A pályázat 2016. április 28-án benyújtásra került. A Közreműködő szervezet által kiírt hiánypótlás teljesítve lett, jelenleg a pályázat elbírálása van foly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matban.</w:t>
            </w:r>
          </w:p>
        </w:tc>
      </w:tr>
      <w:tr w:rsidR="003853B0" w:rsidRPr="003853B0" w:rsidTr="003853B0">
        <w:trPr>
          <w:trHeight w:val="12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16.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Nagyparkoló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zölterületének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és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közlekedésiter-nek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megújítása TOP-2.1.2-15. (programterv, engedélyes terv, pályázati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kivitelki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terv)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15 591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4 209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19 800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19 800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pályázat benyújtása megtörtént. Elbírálásra vár. Az engedélyes tervek elkészítésére le kell szerződni valakivel.</w:t>
            </w:r>
          </w:p>
        </w:tc>
      </w:tr>
      <w:tr w:rsidR="003853B0" w:rsidRPr="003853B0" w:rsidTr="003853B0">
        <w:trPr>
          <w:trHeight w:val="21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17.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Lőtér területének fejlesztése TOP-2.1.2-15. (programterv, engedélyes terv, pályázati </w:t>
            </w:r>
            <w:proofErr w:type="spellStart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kivitelki</w:t>
            </w:r>
            <w:proofErr w:type="spellEnd"/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terv)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 xml:space="preserve">új induló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17 008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color w:val="000000"/>
                <w:sz w:val="16"/>
                <w:szCs w:val="16"/>
                <w:lang w:eastAsia="hu-HU"/>
              </w:rPr>
              <w:t>4 592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hu-HU"/>
              </w:rPr>
              <w:t>21 600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3B0" w:rsidRPr="003853B0" w:rsidRDefault="003853B0" w:rsidP="003853B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3853B0">
              <w:rPr>
                <w:rFonts w:ascii="Times New Roman" w:hAnsi="Times New Roman"/>
                <w:sz w:val="16"/>
                <w:szCs w:val="16"/>
                <w:lang w:eastAsia="hu-HU"/>
              </w:rPr>
              <w:t>21 600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853B0" w:rsidRPr="003853B0" w:rsidRDefault="003853B0" w:rsidP="003853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</w:pP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 pályázat benyújtásához szükséges tanulmányterv és engedélyes tervek elkészültek. A pályázat 2016. május 17-én benyújtásra került. A Közreműködő szervezet által kiírt hiánypótlás teljesítve lett, jelenleg a pályázat elbírálása van foly</w:t>
            </w:r>
            <w:r w:rsidR="003C68F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a</w:t>
            </w:r>
            <w:r w:rsidRPr="003853B0">
              <w:rPr>
                <w:rFonts w:ascii="Arial" w:hAnsi="Arial" w:cs="Arial"/>
                <w:color w:val="000000"/>
                <w:sz w:val="24"/>
                <w:szCs w:val="24"/>
                <w:lang w:eastAsia="hu-HU"/>
              </w:rPr>
              <w:t>matban.</w:t>
            </w:r>
          </w:p>
        </w:tc>
      </w:tr>
    </w:tbl>
    <w:p w:rsidR="006F006A" w:rsidRDefault="006F006A" w:rsidP="005F31E1">
      <w:pPr>
        <w:jc w:val="both"/>
        <w:rPr>
          <w:rFonts w:ascii="Arial" w:hAnsi="Arial" w:cs="Arial"/>
          <w:sz w:val="24"/>
          <w:szCs w:val="24"/>
        </w:rPr>
      </w:pPr>
    </w:p>
    <w:p w:rsidR="00122E21" w:rsidRPr="006F006A" w:rsidRDefault="00122E21" w:rsidP="005F31E1">
      <w:pPr>
        <w:jc w:val="both"/>
        <w:rPr>
          <w:rFonts w:ascii="Arial" w:hAnsi="Arial" w:cs="Arial"/>
          <w:sz w:val="24"/>
          <w:szCs w:val="24"/>
        </w:rPr>
      </w:pPr>
      <w:r w:rsidRPr="006F006A">
        <w:rPr>
          <w:rFonts w:ascii="Arial" w:hAnsi="Arial" w:cs="Arial"/>
          <w:sz w:val="24"/>
          <w:szCs w:val="24"/>
        </w:rPr>
        <w:t>Kérjük a beszámoló elfogadását.</w:t>
      </w:r>
      <w:r w:rsidR="003C68F0">
        <w:rPr>
          <w:rFonts w:ascii="Arial" w:hAnsi="Arial" w:cs="Arial"/>
          <w:sz w:val="24"/>
          <w:szCs w:val="24"/>
        </w:rPr>
        <w:t xml:space="preserve"> A döntés egyszerű szótöbbséget igényel.</w:t>
      </w:r>
    </w:p>
    <w:p w:rsidR="00122E21" w:rsidRPr="006F006A" w:rsidRDefault="00122E21" w:rsidP="005F31E1">
      <w:pPr>
        <w:jc w:val="both"/>
        <w:rPr>
          <w:rFonts w:ascii="Arial" w:hAnsi="Arial" w:cs="Arial"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509C" w:rsidRDefault="00AB509C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122E21" w:rsidP="005F105D">
      <w:pPr>
        <w:pStyle w:val="Listaszerbekezds"/>
        <w:rPr>
          <w:rFonts w:ascii="Arial" w:hAnsi="Arial" w:cs="Arial"/>
        </w:rPr>
      </w:pPr>
      <w:r w:rsidRPr="00AB509C">
        <w:rPr>
          <w:rFonts w:ascii="Arial" w:hAnsi="Arial" w:cs="Arial"/>
        </w:rPr>
        <w:t>Hévíz Város Önkormányzat képviselő-test</w:t>
      </w:r>
      <w:r w:rsidR="003C68F0">
        <w:rPr>
          <w:rFonts w:ascii="Arial" w:hAnsi="Arial" w:cs="Arial"/>
        </w:rPr>
        <w:t xml:space="preserve">ülete a beruházásokról szóló </w:t>
      </w:r>
      <w:r w:rsidRPr="00AB509C">
        <w:rPr>
          <w:rFonts w:ascii="Arial" w:hAnsi="Arial" w:cs="Arial"/>
        </w:rPr>
        <w:t>beszámolót elfogadja.</w:t>
      </w:r>
    </w:p>
    <w:p w:rsidR="00AB509C" w:rsidRPr="00AB509C" w:rsidRDefault="00AB509C" w:rsidP="00AB509C">
      <w:pPr>
        <w:pStyle w:val="Listaszerbekezds"/>
        <w:rPr>
          <w:rFonts w:ascii="Arial" w:hAnsi="Arial" w:cs="Arial"/>
        </w:rPr>
      </w:pPr>
    </w:p>
    <w:p w:rsidR="00AB509C" w:rsidRPr="00AB509C" w:rsidRDefault="00AB509C" w:rsidP="00AB509C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AB509C">
        <w:rPr>
          <w:rFonts w:ascii="Arial" w:hAnsi="Arial" w:cs="Arial"/>
          <w:u w:val="single"/>
        </w:rPr>
        <w:t>Felelős:</w:t>
      </w:r>
      <w:r w:rsidRPr="00AB509C">
        <w:rPr>
          <w:rFonts w:ascii="Arial" w:hAnsi="Arial" w:cs="Arial"/>
        </w:rPr>
        <w:t xml:space="preserve">   Papp Gábor polgármester</w:t>
      </w:r>
    </w:p>
    <w:p w:rsidR="00AB509C" w:rsidRPr="00AB509C" w:rsidRDefault="00AB509C" w:rsidP="00AB509C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AB509C">
        <w:rPr>
          <w:rFonts w:ascii="Arial" w:hAnsi="Arial" w:cs="Arial"/>
          <w:u w:val="single"/>
        </w:rPr>
        <w:t>Határidő:</w:t>
      </w:r>
      <w:r w:rsidRPr="00AB509C">
        <w:rPr>
          <w:rFonts w:ascii="Arial" w:hAnsi="Arial" w:cs="Arial"/>
        </w:rPr>
        <w:t xml:space="preserve"> 2016. </w:t>
      </w:r>
      <w:r>
        <w:rPr>
          <w:rFonts w:ascii="Arial" w:hAnsi="Arial" w:cs="Arial"/>
        </w:rPr>
        <w:t>június</w:t>
      </w:r>
      <w:r w:rsidRPr="00AB50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</w:t>
      </w:r>
      <w:r w:rsidRPr="00AB509C">
        <w:rPr>
          <w:rFonts w:ascii="Arial" w:hAnsi="Arial" w:cs="Arial"/>
        </w:rPr>
        <w:t>.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509C" w:rsidRDefault="00AB509C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  <w:bookmarkStart w:id="0" w:name="_GoBack"/>
      <w:bookmarkEnd w:id="0"/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AB509C" w:rsidRDefault="00AB509C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509C" w:rsidRPr="009E427E" w:rsidRDefault="00AB509C" w:rsidP="00AB509C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7"/>
        <w:gridCol w:w="2304"/>
        <w:gridCol w:w="2230"/>
        <w:gridCol w:w="2291"/>
      </w:tblGrid>
      <w:tr w:rsidR="00AB509C" w:rsidRPr="009E427E" w:rsidTr="00D16F98">
        <w:trPr>
          <w:jc w:val="center"/>
        </w:trPr>
        <w:tc>
          <w:tcPr>
            <w:tcW w:w="9638" w:type="dxa"/>
            <w:gridSpan w:val="4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E427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E427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E427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E427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E427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Galácz Péter</w:t>
            </w:r>
          </w:p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Az előterjesztés</w:t>
            </w:r>
          </w:p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Vasas Ottó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Az előterjesztés</w:t>
            </w:r>
          </w:p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Adorján Zoltán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Az előterjesztés készítője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Olt István</w:t>
            </w:r>
          </w:p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B509C" w:rsidRPr="009E427E" w:rsidTr="00D16F98">
        <w:trPr>
          <w:jc w:val="center"/>
        </w:trPr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E427E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B509C" w:rsidRPr="009E427E" w:rsidRDefault="00AB509C" w:rsidP="00D16F9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AB509C" w:rsidRPr="009E427E" w:rsidRDefault="00AB509C" w:rsidP="00AB509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AB509C" w:rsidRPr="009E427E" w:rsidRDefault="00AB509C" w:rsidP="00AB509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AB509C" w:rsidRPr="009E427E" w:rsidRDefault="00AB509C" w:rsidP="00AB509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5F1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48052EAB"/>
    <w:multiLevelType w:val="hybridMultilevel"/>
    <w:tmpl w:val="6B2033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72C80"/>
    <w:rsid w:val="00081DE9"/>
    <w:rsid w:val="00093E1B"/>
    <w:rsid w:val="000945DE"/>
    <w:rsid w:val="000C5A04"/>
    <w:rsid w:val="00122E21"/>
    <w:rsid w:val="0014285B"/>
    <w:rsid w:val="002130C3"/>
    <w:rsid w:val="0025497A"/>
    <w:rsid w:val="002F2211"/>
    <w:rsid w:val="0033523B"/>
    <w:rsid w:val="003853B0"/>
    <w:rsid w:val="003C68F0"/>
    <w:rsid w:val="003D321F"/>
    <w:rsid w:val="003D687A"/>
    <w:rsid w:val="00457CE8"/>
    <w:rsid w:val="00457D12"/>
    <w:rsid w:val="005325C0"/>
    <w:rsid w:val="005C34BE"/>
    <w:rsid w:val="005D0CE7"/>
    <w:rsid w:val="005F105D"/>
    <w:rsid w:val="005F31E1"/>
    <w:rsid w:val="006419E8"/>
    <w:rsid w:val="006761B6"/>
    <w:rsid w:val="006825E7"/>
    <w:rsid w:val="00697C26"/>
    <w:rsid w:val="006F006A"/>
    <w:rsid w:val="00707DA2"/>
    <w:rsid w:val="00756C15"/>
    <w:rsid w:val="007E260B"/>
    <w:rsid w:val="00812C69"/>
    <w:rsid w:val="00836896"/>
    <w:rsid w:val="008939DD"/>
    <w:rsid w:val="008B73EB"/>
    <w:rsid w:val="008C7345"/>
    <w:rsid w:val="008E2138"/>
    <w:rsid w:val="009746CA"/>
    <w:rsid w:val="009F34B7"/>
    <w:rsid w:val="00A24395"/>
    <w:rsid w:val="00A276F9"/>
    <w:rsid w:val="00A676EB"/>
    <w:rsid w:val="00A77952"/>
    <w:rsid w:val="00A92995"/>
    <w:rsid w:val="00AB509C"/>
    <w:rsid w:val="00AB6BE8"/>
    <w:rsid w:val="00C610AA"/>
    <w:rsid w:val="00CA6774"/>
    <w:rsid w:val="00CC4C03"/>
    <w:rsid w:val="00D528DD"/>
    <w:rsid w:val="00DF7206"/>
    <w:rsid w:val="00E0198E"/>
    <w:rsid w:val="00E35C1F"/>
    <w:rsid w:val="00E66DF6"/>
    <w:rsid w:val="00EC29EC"/>
    <w:rsid w:val="00F73A42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D74B1-74EA-48A5-ADDD-8C431244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4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902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Lajkó Erzsébet Márta</cp:lastModifiedBy>
  <cp:revision>3</cp:revision>
  <dcterms:created xsi:type="dcterms:W3CDTF">2016-06-22T07:29:00Z</dcterms:created>
  <dcterms:modified xsi:type="dcterms:W3CDTF">2016-06-22T07:35:00Z</dcterms:modified>
</cp:coreProperties>
</file>